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Certificate of analysis template for an industrial chemical</w:t>
      </w:r>
    </w:p>
    <w:p>
      <w:pPr>
        <w:pStyle w:val="Heading2"/>
      </w:pPr>
      <w:r>
        <w:t>Instructions</w:t>
      </w:r>
    </w:p>
    <w:p>
      <w:pPr>
        <w:pStyle w:val="ListBullet"/>
      </w:pPr>
      <w:r>
        <w:t>Use one certificate per lot. Every result on the certificate applies to the lot in section 2 only.</w:t>
      </w:r>
    </w:p>
    <w:p>
      <w:pPr>
        <w:pStyle w:val="ListBullet"/>
      </w:pPr>
      <w:r>
        <w:t>Fill in section 4 from the customer's specification first: copy each test, method number and edition, unit and limits from the specification revision the customer holds. Enter results afterwards.</w:t>
      </w:r>
    </w:p>
    <w:p>
      <w:pPr>
        <w:pStyle w:val="ListBullet"/>
      </w:pPr>
      <w:r>
        <w:t>Write each result as reported after the rounding stated for that test, in the same unit as the limit. Give the unit in the unit column, not inside the result cell.</w:t>
      </w:r>
    </w:p>
    <w:p>
      <w:pPr>
        <w:pStyle w:val="ListBullet"/>
      </w:pPr>
      <w:r>
        <w:t>State the comparison rule below the results table: rounding method or absolute method (ASTM E29), and any decision rule for measurement uncertainty agreed with the customer.</w:t>
      </w:r>
    </w:p>
    <w:p>
      <w:pPr>
        <w:pStyle w:val="ListBullet"/>
      </w:pPr>
      <w:r>
        <w:t>If any result is out of limits, the statement in section 5 names that test. Do not sign a general conformance statement over a failed result.</w:t>
      </w:r>
    </w:p>
    <w:p>
      <w:pPr>
        <w:pStyle w:val="ListBullet"/>
      </w:pPr>
      <w:r>
        <w:t>If you reissue another company's certificate, enter the original certificate number and laboratory in section 1 and attach a copy of the original.</w:t>
      </w:r>
    </w:p>
    <w:p>
      <w:pPr>
        <w:pStyle w:val="ListBullet"/>
      </w:pPr>
      <w:r>
        <w:t>Mark checkbox items by writing X inside the brackets: [X].</w:t>
      </w:r>
    </w:p>
    <w:p>
      <w:pPr>
        <w:pStyle w:val="ListBullet"/>
      </w:pPr>
      <w:r>
        <w:t>The example on the last page is illustrative. The product, specification and values are invented and are not limits for any product.</w:t>
      </w:r>
    </w:p>
    <w:p>
      <w:pPr>
        <w:pStyle w:val="ListBullet"/>
      </w:pPr>
      <w:r>
        <w:t>Delete these instructions before issuing the certificate.</w:t>
      </w:r>
    </w:p>
    <w:p>
      <w:pPr>
        <w:pStyle w:val="Heading1"/>
      </w:pPr>
      <w:r>
        <w:t>Certificate of analysis</w:t>
      </w:r>
    </w:p>
    <w:p>
      <w:pPr>
        <w:pStyle w:val="Heading2"/>
      </w:pPr>
      <w:r>
        <w:t>1. Certificate identity</w:t>
      </w:r>
    </w:p>
    <w:tbl>
      <w:tblPr>
        <w:tblStyle w:val="TableGrid"/>
        <w:tblW w:type="auto" w:w="0"/>
        <w:tblLook w:firstColumn="1" w:firstRow="1" w:lastColumn="0" w:lastRow="0" w:noHBand="0" w:noVBand="1" w:val="04A0"/>
      </w:tblPr>
      <w:tblGrid>
        <w:gridCol w:w="3213"/>
        <w:gridCol w:w="3213"/>
        <w:gridCol w:w="3213"/>
      </w:tblGrid>
      <w:tr>
        <w:tc>
          <w:tcPr>
            <w:tcW w:type="dxa" w:w="3402"/>
          </w:tcPr>
          <w:p>
            <w:r>
              <w:rPr>
                <w:b/>
                <w:sz w:val="18"/>
              </w:rPr>
              <w:t>Field</w:t>
            </w:r>
          </w:p>
        </w:tc>
        <w:tc>
          <w:tcPr>
            <w:tcW w:type="dxa" w:w="1984"/>
          </w:tcPr>
          <w:p>
            <w:r>
              <w:rPr>
                <w:b/>
                <w:sz w:val="18"/>
              </w:rPr>
              <w:t>Unit or format</w:t>
            </w:r>
          </w:p>
        </w:tc>
        <w:tc>
          <w:tcPr>
            <w:tcW w:type="dxa" w:w="4252"/>
          </w:tcPr>
          <w:p>
            <w:r>
              <w:rPr>
                <w:b/>
                <w:sz w:val="18"/>
              </w:rPr>
              <w:t>Entry</w:t>
            </w:r>
          </w:p>
        </w:tc>
      </w:tr>
      <w:tr>
        <w:trPr>
          <w:trHeight w:val="567"/>
        </w:trPr>
        <w:tc>
          <w:tcPr>
            <w:tcW w:type="dxa" w:w="3402"/>
          </w:tcPr>
          <w:p>
            <w:r>
              <w:rPr>
                <w:sz w:val="18"/>
              </w:rPr>
              <w:t>1.1 Certificate number</w:t>
            </w:r>
          </w:p>
        </w:tc>
        <w:tc>
          <w:tcPr>
            <w:tcW w:type="dxa" w:w="1984"/>
          </w:tcPr>
          <w:p>
            <w:r>
              <w:rPr>
                <w:sz w:val="18"/>
              </w:rPr>
              <w:t>Text</w:t>
            </w:r>
          </w:p>
        </w:tc>
        <w:tc>
          <w:tcPr>
            <w:tcW w:type="dxa" w:w="4252"/>
          </w:tcPr>
          <w:p>
            <w:r>
              <w:rPr>
                <w:sz w:val="18"/>
              </w:rPr>
            </w:r>
          </w:p>
        </w:tc>
      </w:tr>
      <w:tr>
        <w:trPr>
          <w:trHeight w:val="567"/>
        </w:trPr>
        <w:tc>
          <w:tcPr>
            <w:tcW w:type="dxa" w:w="3402"/>
          </w:tcPr>
          <w:p>
            <w:r>
              <w:rPr>
                <w:sz w:val="18"/>
              </w:rPr>
              <w:t>1.2 Issuing company and laboratory, address</w:t>
            </w:r>
          </w:p>
        </w:tc>
        <w:tc>
          <w:tcPr>
            <w:tcW w:type="dxa" w:w="1984"/>
          </w:tcPr>
          <w:p>
            <w:r>
              <w:rPr>
                <w:sz w:val="18"/>
              </w:rPr>
              <w:t>Text</w:t>
            </w:r>
          </w:p>
        </w:tc>
        <w:tc>
          <w:tcPr>
            <w:tcW w:type="dxa" w:w="4252"/>
          </w:tcPr>
          <w:p>
            <w:r>
              <w:rPr>
                <w:sz w:val="18"/>
              </w:rPr>
            </w:r>
          </w:p>
        </w:tc>
      </w:tr>
      <w:tr>
        <w:trPr>
          <w:trHeight w:val="567"/>
        </w:trPr>
        <w:tc>
          <w:tcPr>
            <w:tcW w:type="dxa" w:w="3402"/>
          </w:tcPr>
          <w:p>
            <w:r>
              <w:rPr>
                <w:sz w:val="18"/>
              </w:rPr>
              <w:t>1.3 Issue date</w:t>
            </w:r>
          </w:p>
        </w:tc>
        <w:tc>
          <w:tcPr>
            <w:tcW w:type="dxa" w:w="1984"/>
          </w:tcPr>
          <w:p>
            <w:r>
              <w:rPr>
                <w:sz w:val="18"/>
              </w:rPr>
              <w:t>YYYY-MM-DD</w:t>
            </w:r>
          </w:p>
        </w:tc>
        <w:tc>
          <w:tcPr>
            <w:tcW w:type="dxa" w:w="4252"/>
          </w:tcPr>
          <w:p>
            <w:r>
              <w:rPr>
                <w:sz w:val="18"/>
              </w:rPr>
            </w:r>
          </w:p>
        </w:tc>
      </w:tr>
      <w:tr>
        <w:trPr>
          <w:trHeight w:val="567"/>
        </w:trPr>
        <w:tc>
          <w:tcPr>
            <w:tcW w:type="dxa" w:w="3402"/>
          </w:tcPr>
          <w:p>
            <w:r>
              <w:rPr>
                <w:sz w:val="18"/>
              </w:rPr>
              <w:t>1.4 Original certificate number and laboratory (reissued certificates only)</w:t>
            </w:r>
          </w:p>
        </w:tc>
        <w:tc>
          <w:tcPr>
            <w:tcW w:type="dxa" w:w="1984"/>
          </w:tcPr>
          <w:p>
            <w:r>
              <w:rPr>
                <w:sz w:val="18"/>
              </w:rPr>
              <w:t>Text</w:t>
            </w:r>
          </w:p>
        </w:tc>
        <w:tc>
          <w:tcPr>
            <w:tcW w:type="dxa" w:w="4252"/>
          </w:tcPr>
          <w:p>
            <w:r>
              <w:rPr>
                <w:sz w:val="18"/>
              </w:rPr>
            </w:r>
          </w:p>
        </w:tc>
      </w:tr>
    </w:tbl>
    <w:p/>
    <w:p>
      <w:pPr>
        <w:pStyle w:val="Heading2"/>
      </w:pPr>
      <w:r>
        <w:t>2. Product and lot</w:t>
      </w:r>
    </w:p>
    <w:tbl>
      <w:tblPr>
        <w:tblStyle w:val="TableGrid"/>
        <w:tblW w:type="auto" w:w="0"/>
        <w:tblLook w:firstColumn="1" w:firstRow="1" w:lastColumn="0" w:lastRow="0" w:noHBand="0" w:noVBand="1" w:val="04A0"/>
      </w:tblPr>
      <w:tblGrid>
        <w:gridCol w:w="3213"/>
        <w:gridCol w:w="3213"/>
        <w:gridCol w:w="3213"/>
      </w:tblGrid>
      <w:tr>
        <w:tc>
          <w:tcPr>
            <w:tcW w:type="dxa" w:w="3402"/>
          </w:tcPr>
          <w:p>
            <w:r>
              <w:rPr>
                <w:b/>
                <w:sz w:val="18"/>
              </w:rPr>
              <w:t>Field</w:t>
            </w:r>
          </w:p>
        </w:tc>
        <w:tc>
          <w:tcPr>
            <w:tcW w:type="dxa" w:w="1984"/>
          </w:tcPr>
          <w:p>
            <w:r>
              <w:rPr>
                <w:b/>
                <w:sz w:val="18"/>
              </w:rPr>
              <w:t>Unit or format</w:t>
            </w:r>
          </w:p>
        </w:tc>
        <w:tc>
          <w:tcPr>
            <w:tcW w:type="dxa" w:w="4252"/>
          </w:tcPr>
          <w:p>
            <w:r>
              <w:rPr>
                <w:b/>
                <w:sz w:val="18"/>
              </w:rPr>
              <w:t>Entry</w:t>
            </w:r>
          </w:p>
        </w:tc>
      </w:tr>
      <w:tr>
        <w:trPr>
          <w:trHeight w:val="567"/>
        </w:trPr>
        <w:tc>
          <w:tcPr>
            <w:tcW w:type="dxa" w:w="3402"/>
          </w:tcPr>
          <w:p>
            <w:r>
              <w:rPr>
                <w:sz w:val="18"/>
              </w:rPr>
              <w:t>2.1 Product name and grade (as on the order)</w:t>
            </w:r>
          </w:p>
        </w:tc>
        <w:tc>
          <w:tcPr>
            <w:tcW w:type="dxa" w:w="1984"/>
          </w:tcPr>
          <w:p>
            <w:r>
              <w:rPr>
                <w:sz w:val="18"/>
              </w:rPr>
              <w:t>Text</w:t>
            </w:r>
          </w:p>
        </w:tc>
        <w:tc>
          <w:tcPr>
            <w:tcW w:type="dxa" w:w="4252"/>
          </w:tcPr>
          <w:p>
            <w:r>
              <w:rPr>
                <w:sz w:val="18"/>
              </w:rPr>
            </w:r>
          </w:p>
        </w:tc>
      </w:tr>
      <w:tr>
        <w:trPr>
          <w:trHeight w:val="567"/>
        </w:trPr>
        <w:tc>
          <w:tcPr>
            <w:tcW w:type="dxa" w:w="3402"/>
          </w:tcPr>
          <w:p>
            <w:r>
              <w:rPr>
                <w:sz w:val="18"/>
              </w:rPr>
              <w:t>2.2 Product code</w:t>
            </w:r>
          </w:p>
        </w:tc>
        <w:tc>
          <w:tcPr>
            <w:tcW w:type="dxa" w:w="1984"/>
          </w:tcPr>
          <w:p>
            <w:r>
              <w:rPr>
                <w:sz w:val="18"/>
              </w:rPr>
              <w:t>Text</w:t>
            </w:r>
          </w:p>
        </w:tc>
        <w:tc>
          <w:tcPr>
            <w:tcW w:type="dxa" w:w="4252"/>
          </w:tcPr>
          <w:p>
            <w:r>
              <w:rPr>
                <w:sz w:val="18"/>
              </w:rPr>
            </w:r>
          </w:p>
        </w:tc>
      </w:tr>
      <w:tr>
        <w:trPr>
          <w:trHeight w:val="567"/>
        </w:trPr>
        <w:tc>
          <w:tcPr>
            <w:tcW w:type="dxa" w:w="3402"/>
          </w:tcPr>
          <w:p>
            <w:r>
              <w:rPr>
                <w:sz w:val="18"/>
              </w:rPr>
              <w:t>2.3 Lot or batch number</w:t>
            </w:r>
          </w:p>
        </w:tc>
        <w:tc>
          <w:tcPr>
            <w:tcW w:type="dxa" w:w="1984"/>
          </w:tcPr>
          <w:p>
            <w:r>
              <w:rPr>
                <w:sz w:val="18"/>
              </w:rPr>
              <w:t>Text</w:t>
            </w:r>
          </w:p>
        </w:tc>
        <w:tc>
          <w:tcPr>
            <w:tcW w:type="dxa" w:w="4252"/>
          </w:tcPr>
          <w:p>
            <w:r>
              <w:rPr>
                <w:sz w:val="18"/>
              </w:rPr>
            </w:r>
          </w:p>
        </w:tc>
      </w:tr>
      <w:tr>
        <w:trPr>
          <w:trHeight w:val="567"/>
        </w:trPr>
        <w:tc>
          <w:tcPr>
            <w:tcW w:type="dxa" w:w="3402"/>
          </w:tcPr>
          <w:p>
            <w:r>
              <w:rPr>
                <w:sz w:val="18"/>
              </w:rPr>
              <w:t>2.4 Date of manufacture</w:t>
            </w:r>
          </w:p>
        </w:tc>
        <w:tc>
          <w:tcPr>
            <w:tcW w:type="dxa" w:w="1984"/>
          </w:tcPr>
          <w:p>
            <w:r>
              <w:rPr>
                <w:sz w:val="18"/>
              </w:rPr>
              <w:t>YYYY-MM-DD</w:t>
            </w:r>
          </w:p>
        </w:tc>
        <w:tc>
          <w:tcPr>
            <w:tcW w:type="dxa" w:w="4252"/>
          </w:tcPr>
          <w:p>
            <w:r>
              <w:rPr>
                <w:sz w:val="18"/>
              </w:rPr>
            </w:r>
          </w:p>
        </w:tc>
      </w:tr>
      <w:tr>
        <w:trPr>
          <w:trHeight w:val="567"/>
        </w:trPr>
        <w:tc>
          <w:tcPr>
            <w:tcW w:type="dxa" w:w="3402"/>
          </w:tcPr>
          <w:p>
            <w:r>
              <w:rPr>
                <w:sz w:val="18"/>
              </w:rPr>
              <w:t>2.5 Retest or expiry date (if the product has one)</w:t>
            </w:r>
          </w:p>
        </w:tc>
        <w:tc>
          <w:tcPr>
            <w:tcW w:type="dxa" w:w="1984"/>
          </w:tcPr>
          <w:p>
            <w:r>
              <w:rPr>
                <w:sz w:val="18"/>
              </w:rPr>
              <w:t>YYYY-MM-DD</w:t>
            </w:r>
          </w:p>
        </w:tc>
        <w:tc>
          <w:tcPr>
            <w:tcW w:type="dxa" w:w="4252"/>
          </w:tcPr>
          <w:p>
            <w:r>
              <w:rPr>
                <w:sz w:val="18"/>
              </w:rPr>
            </w:r>
          </w:p>
        </w:tc>
      </w:tr>
      <w:tr>
        <w:trPr>
          <w:trHeight w:val="567"/>
        </w:trPr>
        <w:tc>
          <w:tcPr>
            <w:tcW w:type="dxa" w:w="3402"/>
          </w:tcPr>
          <w:p>
            <w:r>
              <w:rPr>
                <w:sz w:val="18"/>
              </w:rPr>
              <w:t>2.6 Quantity and packaging</w:t>
            </w:r>
          </w:p>
        </w:tc>
        <w:tc>
          <w:tcPr>
            <w:tcW w:type="dxa" w:w="1984"/>
          </w:tcPr>
          <w:p>
            <w:r>
              <w:rPr>
                <w:sz w:val="18"/>
              </w:rPr>
              <w:t>kg, L or units; pack type</w:t>
            </w:r>
          </w:p>
        </w:tc>
        <w:tc>
          <w:tcPr>
            <w:tcW w:type="dxa" w:w="4252"/>
          </w:tcPr>
          <w:p>
            <w:r>
              <w:rPr>
                <w:sz w:val="18"/>
              </w:rPr>
            </w:r>
          </w:p>
        </w:tc>
      </w:tr>
    </w:tbl>
    <w:p/>
    <w:p>
      <w:pPr>
        <w:pStyle w:val="Heading2"/>
      </w:pPr>
      <w:r>
        <w:t>3. Recipient and order</w:t>
      </w:r>
    </w:p>
    <w:tbl>
      <w:tblPr>
        <w:tblStyle w:val="TableGrid"/>
        <w:tblW w:type="auto" w:w="0"/>
        <w:tblLook w:firstColumn="1" w:firstRow="1" w:lastColumn="0" w:lastRow="0" w:noHBand="0" w:noVBand="1" w:val="04A0"/>
      </w:tblPr>
      <w:tblGrid>
        <w:gridCol w:w="3213"/>
        <w:gridCol w:w="3213"/>
        <w:gridCol w:w="3213"/>
      </w:tblGrid>
      <w:tr>
        <w:tc>
          <w:tcPr>
            <w:tcW w:type="dxa" w:w="3402"/>
          </w:tcPr>
          <w:p>
            <w:r>
              <w:rPr>
                <w:b/>
                <w:sz w:val="18"/>
              </w:rPr>
              <w:t>Field</w:t>
            </w:r>
          </w:p>
        </w:tc>
        <w:tc>
          <w:tcPr>
            <w:tcW w:type="dxa" w:w="1984"/>
          </w:tcPr>
          <w:p>
            <w:r>
              <w:rPr>
                <w:b/>
                <w:sz w:val="18"/>
              </w:rPr>
              <w:t>Unit or format</w:t>
            </w:r>
          </w:p>
        </w:tc>
        <w:tc>
          <w:tcPr>
            <w:tcW w:type="dxa" w:w="4252"/>
          </w:tcPr>
          <w:p>
            <w:r>
              <w:rPr>
                <w:b/>
                <w:sz w:val="18"/>
              </w:rPr>
              <w:t>Entry</w:t>
            </w:r>
          </w:p>
        </w:tc>
      </w:tr>
      <w:tr>
        <w:trPr>
          <w:trHeight w:val="567"/>
        </w:trPr>
        <w:tc>
          <w:tcPr>
            <w:tcW w:type="dxa" w:w="3402"/>
          </w:tcPr>
          <w:p>
            <w:r>
              <w:rPr>
                <w:sz w:val="18"/>
              </w:rPr>
              <w:t>3.1 Customer name and receiving site</w:t>
            </w:r>
          </w:p>
        </w:tc>
        <w:tc>
          <w:tcPr>
            <w:tcW w:type="dxa" w:w="1984"/>
          </w:tcPr>
          <w:p>
            <w:r>
              <w:rPr>
                <w:sz w:val="18"/>
              </w:rPr>
              <w:t>Text</w:t>
            </w:r>
          </w:p>
        </w:tc>
        <w:tc>
          <w:tcPr>
            <w:tcW w:type="dxa" w:w="4252"/>
          </w:tcPr>
          <w:p>
            <w:r>
              <w:rPr>
                <w:sz w:val="18"/>
              </w:rPr>
            </w:r>
          </w:p>
        </w:tc>
      </w:tr>
      <w:tr>
        <w:trPr>
          <w:trHeight w:val="567"/>
        </w:trPr>
        <w:tc>
          <w:tcPr>
            <w:tcW w:type="dxa" w:w="3402"/>
          </w:tcPr>
          <w:p>
            <w:r>
              <w:rPr>
                <w:sz w:val="18"/>
              </w:rPr>
              <w:t>3.2 Purchase order number and line</w:t>
            </w:r>
          </w:p>
        </w:tc>
        <w:tc>
          <w:tcPr>
            <w:tcW w:type="dxa" w:w="1984"/>
          </w:tcPr>
          <w:p>
            <w:r>
              <w:rPr>
                <w:sz w:val="18"/>
              </w:rPr>
              <w:t>Text</w:t>
            </w:r>
          </w:p>
        </w:tc>
        <w:tc>
          <w:tcPr>
            <w:tcW w:type="dxa" w:w="4252"/>
          </w:tcPr>
          <w:p>
            <w:r>
              <w:rPr>
                <w:sz w:val="18"/>
              </w:rPr>
            </w:r>
          </w:p>
        </w:tc>
      </w:tr>
      <w:tr>
        <w:trPr>
          <w:trHeight w:val="567"/>
        </w:trPr>
        <w:tc>
          <w:tcPr>
            <w:tcW w:type="dxa" w:w="3402"/>
          </w:tcPr>
          <w:p>
            <w:r>
              <w:rPr>
                <w:sz w:val="18"/>
              </w:rPr>
              <w:t>3.3 Delivery or packing list reference</w:t>
            </w:r>
          </w:p>
        </w:tc>
        <w:tc>
          <w:tcPr>
            <w:tcW w:type="dxa" w:w="1984"/>
          </w:tcPr>
          <w:p>
            <w:r>
              <w:rPr>
                <w:sz w:val="18"/>
              </w:rPr>
              <w:t>Text</w:t>
            </w:r>
          </w:p>
        </w:tc>
        <w:tc>
          <w:tcPr>
            <w:tcW w:type="dxa" w:w="4252"/>
          </w:tcPr>
          <w:p>
            <w:r>
              <w:rPr>
                <w:sz w:val="18"/>
              </w:rPr>
            </w:r>
          </w:p>
        </w:tc>
      </w:tr>
    </w:tbl>
    <w:p/>
    <w:p>
      <w:pPr>
        <w:pStyle w:val="Heading2"/>
      </w:pPr>
      <w:r>
        <w:t>4. Results against specification</w:t>
      </w:r>
    </w:p>
    <w:tbl>
      <w:tblPr>
        <w:tblStyle w:val="TableGrid"/>
        <w:tblW w:type="auto" w:w="0"/>
        <w:tblLook w:firstColumn="1" w:firstRow="1" w:lastColumn="0" w:lastRow="0" w:noHBand="0" w:noVBand="1" w:val="04A0"/>
      </w:tblPr>
      <w:tblGrid>
        <w:gridCol w:w="3213"/>
        <w:gridCol w:w="3213"/>
        <w:gridCol w:w="3213"/>
      </w:tblGrid>
      <w:tr>
        <w:tc>
          <w:tcPr>
            <w:tcW w:type="dxa" w:w="3402"/>
          </w:tcPr>
          <w:p>
            <w:r>
              <w:rPr>
                <w:b/>
                <w:sz w:val="18"/>
              </w:rPr>
              <w:t>Field</w:t>
            </w:r>
          </w:p>
        </w:tc>
        <w:tc>
          <w:tcPr>
            <w:tcW w:type="dxa" w:w="1984"/>
          </w:tcPr>
          <w:p>
            <w:r>
              <w:rPr>
                <w:b/>
                <w:sz w:val="18"/>
              </w:rPr>
              <w:t>Unit or format</w:t>
            </w:r>
          </w:p>
        </w:tc>
        <w:tc>
          <w:tcPr>
            <w:tcW w:type="dxa" w:w="4252"/>
          </w:tcPr>
          <w:p>
            <w:r>
              <w:rPr>
                <w:b/>
                <w:sz w:val="18"/>
              </w:rPr>
              <w:t>Entry</w:t>
            </w:r>
          </w:p>
        </w:tc>
      </w:tr>
      <w:tr>
        <w:trPr>
          <w:trHeight w:val="567"/>
        </w:trPr>
        <w:tc>
          <w:tcPr>
            <w:tcW w:type="dxa" w:w="3402"/>
          </w:tcPr>
          <w:p>
            <w:r>
              <w:rPr>
                <w:sz w:val="18"/>
              </w:rPr>
              <w:t>4.1 Specification number and revision</w:t>
            </w:r>
          </w:p>
        </w:tc>
        <w:tc>
          <w:tcPr>
            <w:tcW w:type="dxa" w:w="1984"/>
          </w:tcPr>
          <w:p>
            <w:r>
              <w:rPr>
                <w:sz w:val="18"/>
              </w:rPr>
              <w:t>Text</w:t>
            </w:r>
          </w:p>
        </w:tc>
        <w:tc>
          <w:tcPr>
            <w:tcW w:type="dxa" w:w="4252"/>
          </w:tcPr>
          <w:p>
            <w:r>
              <w:rPr>
                <w:sz w:val="18"/>
              </w:rPr>
            </w:r>
          </w:p>
        </w:tc>
      </w:tr>
      <w:tr>
        <w:trPr>
          <w:trHeight w:val="567"/>
        </w:trPr>
        <w:tc>
          <w:tcPr>
            <w:tcW w:type="dxa" w:w="3402"/>
          </w:tcPr>
          <w:p>
            <w:r>
              <w:rPr>
                <w:sz w:val="18"/>
              </w:rPr>
              <w:t>4.2 Date of analysis</w:t>
            </w:r>
          </w:p>
        </w:tc>
        <w:tc>
          <w:tcPr>
            <w:tcW w:type="dxa" w:w="1984"/>
          </w:tcPr>
          <w:p>
            <w:r>
              <w:rPr>
                <w:sz w:val="18"/>
              </w:rPr>
              <w:t>YYYY-MM-DD</w:t>
            </w:r>
          </w:p>
        </w:tc>
        <w:tc>
          <w:tcPr>
            <w:tcW w:type="dxa" w:w="4252"/>
          </w:tcPr>
          <w:p>
            <w:r>
              <w:rPr>
                <w:sz w:val="18"/>
              </w:rPr>
            </w:r>
          </w:p>
        </w:tc>
      </w:tr>
    </w:tbl>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1928"/>
          </w:tcPr>
          <w:p>
            <w:r>
              <w:rPr>
                <w:b/>
                <w:sz w:val="18"/>
              </w:rPr>
              <w:t>Test</w:t>
            </w:r>
          </w:p>
        </w:tc>
        <w:tc>
          <w:tcPr>
            <w:tcW w:type="dxa" w:w="1928"/>
          </w:tcPr>
          <w:p>
            <w:r>
              <w:rPr>
                <w:b/>
                <w:sz w:val="18"/>
              </w:rPr>
              <w:t>Method number and edition</w:t>
            </w:r>
          </w:p>
        </w:tc>
        <w:tc>
          <w:tcPr>
            <w:tcW w:type="dxa" w:w="1020"/>
          </w:tcPr>
          <w:p>
            <w:r>
              <w:rPr>
                <w:b/>
                <w:sz w:val="18"/>
              </w:rPr>
              <w:t>Unit</w:t>
            </w:r>
          </w:p>
        </w:tc>
        <w:tc>
          <w:tcPr>
            <w:tcW w:type="dxa" w:w="1701"/>
          </w:tcPr>
          <w:p>
            <w:r>
              <w:rPr>
                <w:b/>
                <w:sz w:val="18"/>
              </w:rPr>
              <w:t>Limits (min / max)</w:t>
            </w:r>
          </w:p>
        </w:tc>
        <w:tc>
          <w:tcPr>
            <w:tcW w:type="dxa" w:w="1701"/>
          </w:tcPr>
          <w:p>
            <w:r>
              <w:rPr>
                <w:b/>
                <w:sz w:val="18"/>
              </w:rPr>
              <w:t>Result as reported</w:t>
            </w:r>
          </w:p>
        </w:tc>
        <w:tc>
          <w:tcPr>
            <w:tcW w:type="dxa" w:w="1361"/>
          </w:tcPr>
          <w:p>
            <w:r>
              <w:rPr>
                <w:b/>
                <w:sz w:val="18"/>
              </w:rPr>
              <w:t>Conforms (Y/N)</w:t>
            </w: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r>
        <w:trPr>
          <w:trHeight w:val="510"/>
        </w:trPr>
        <w:tc>
          <w:tcPr>
            <w:tcW w:type="dxa" w:w="1928"/>
          </w:tcPr>
          <w:p/>
        </w:tc>
        <w:tc>
          <w:tcPr>
            <w:tcW w:type="dxa" w:w="1928"/>
          </w:tcPr>
          <w:p/>
        </w:tc>
        <w:tc>
          <w:tcPr>
            <w:tcW w:type="dxa" w:w="1020"/>
          </w:tcPr>
          <w:p/>
        </w:tc>
        <w:tc>
          <w:tcPr>
            <w:tcW w:type="dxa" w:w="1701"/>
          </w:tcPr>
          <w:p/>
        </w:tc>
        <w:tc>
          <w:tcPr>
            <w:tcW w:type="dxa" w:w="1701"/>
          </w:tcPr>
          <w:p/>
        </w:tc>
        <w:tc>
          <w:tcPr>
            <w:tcW w:type="dxa" w:w="1361"/>
          </w:tcPr>
          <w:p/>
        </w:tc>
      </w:tr>
    </w:tbl>
    <w:p/>
    <w:tbl>
      <w:tblPr>
        <w:tblStyle w:val="TableGrid"/>
        <w:tblW w:type="auto" w:w="0"/>
        <w:tblLook w:firstColumn="1" w:firstRow="1" w:lastColumn="0" w:lastRow="0" w:noHBand="0" w:noVBand="1" w:val="04A0"/>
      </w:tblPr>
      <w:tblGrid>
        <w:gridCol w:w="3213"/>
        <w:gridCol w:w="3213"/>
        <w:gridCol w:w="3213"/>
      </w:tblGrid>
      <w:tr>
        <w:tc>
          <w:tcPr>
            <w:tcW w:type="dxa" w:w="3402"/>
          </w:tcPr>
          <w:p>
            <w:r>
              <w:rPr>
                <w:b/>
                <w:sz w:val="18"/>
              </w:rPr>
              <w:t>Field</w:t>
            </w:r>
          </w:p>
        </w:tc>
        <w:tc>
          <w:tcPr>
            <w:tcW w:type="dxa" w:w="1984"/>
          </w:tcPr>
          <w:p>
            <w:r>
              <w:rPr>
                <w:b/>
                <w:sz w:val="18"/>
              </w:rPr>
              <w:t>Unit or format</w:t>
            </w:r>
          </w:p>
        </w:tc>
        <w:tc>
          <w:tcPr>
            <w:tcW w:type="dxa" w:w="4252"/>
          </w:tcPr>
          <w:p>
            <w:r>
              <w:rPr>
                <w:b/>
                <w:sz w:val="18"/>
              </w:rPr>
              <w:t>Entry</w:t>
            </w:r>
          </w:p>
        </w:tc>
      </w:tr>
      <w:tr>
        <w:trPr>
          <w:trHeight w:val="567"/>
        </w:trPr>
        <w:tc>
          <w:tcPr>
            <w:tcW w:type="dxa" w:w="3402"/>
          </w:tcPr>
          <w:p>
            <w:r>
              <w:rPr>
                <w:sz w:val="18"/>
              </w:rPr>
              <w:t>4.3 Comparison rule</w:t>
            </w:r>
          </w:p>
        </w:tc>
        <w:tc>
          <w:tcPr>
            <w:tcW w:type="dxa" w:w="1984"/>
          </w:tcPr>
          <w:p>
            <w:r>
              <w:rPr>
                <w:sz w:val="18"/>
              </w:rPr>
              <w:t>Rounding method / Absolute method</w:t>
            </w:r>
          </w:p>
        </w:tc>
        <w:tc>
          <w:tcPr>
            <w:tcW w:type="dxa" w:w="4252"/>
          </w:tcPr>
          <w:p>
            <w:r>
              <w:rPr>
                <w:sz w:val="18"/>
              </w:rPr>
            </w:r>
          </w:p>
        </w:tc>
      </w:tr>
      <w:tr>
        <w:trPr>
          <w:trHeight w:val="567"/>
        </w:trPr>
        <w:tc>
          <w:tcPr>
            <w:tcW w:type="dxa" w:w="3402"/>
          </w:tcPr>
          <w:p>
            <w:r>
              <w:rPr>
                <w:sz w:val="18"/>
              </w:rPr>
              <w:t>4.4 Decision rule for measurement uncertainty (if agreed)</w:t>
            </w:r>
          </w:p>
        </w:tc>
        <w:tc>
          <w:tcPr>
            <w:tcW w:type="dxa" w:w="1984"/>
          </w:tcPr>
          <w:p>
            <w:r>
              <w:rPr>
                <w:sz w:val="18"/>
              </w:rPr>
              <w:t>Text</w:t>
            </w:r>
          </w:p>
        </w:tc>
        <w:tc>
          <w:tcPr>
            <w:tcW w:type="dxa" w:w="4252"/>
          </w:tcPr>
          <w:p>
            <w:r>
              <w:rPr>
                <w:sz w:val="18"/>
              </w:rPr>
            </w:r>
          </w:p>
        </w:tc>
      </w:tr>
    </w:tbl>
    <w:p/>
    <w:p>
      <w:pPr>
        <w:pStyle w:val="Heading2"/>
      </w:pPr>
      <w:r>
        <w:t>5. Statement and approval</w:t>
      </w:r>
    </w:p>
    <w:p>
      <w:r>
        <w:t>5.1 Conformance statement (name the specification and revision; name any test out of limits):</w:t>
      </w:r>
    </w:p>
    <w:p>
      <w:r>
        <w:t>__________________________________________________________________________________________</w:t>
      </w:r>
    </w:p>
    <w:p>
      <w:r>
        <w:t>__________________________________________________________________________________________</w:t>
      </w:r>
    </w:p>
    <w:p>
      <w:r>
        <w:t>__________________________________________________________________________________________</w:t>
      </w:r>
    </w:p>
    <w:tbl>
      <w:tblPr>
        <w:tblStyle w:val="TableGrid"/>
        <w:tblW w:type="auto" w:w="0"/>
        <w:tblLook w:firstColumn="1" w:firstRow="1" w:lastColumn="0" w:lastRow="0" w:noHBand="0" w:noVBand="1" w:val="04A0"/>
      </w:tblPr>
      <w:tblGrid>
        <w:gridCol w:w="3213"/>
        <w:gridCol w:w="3213"/>
        <w:gridCol w:w="3213"/>
      </w:tblGrid>
      <w:tr>
        <w:tc>
          <w:tcPr>
            <w:tcW w:type="dxa" w:w="3402"/>
          </w:tcPr>
          <w:p>
            <w:r>
              <w:rPr>
                <w:b/>
                <w:sz w:val="18"/>
              </w:rPr>
              <w:t>Field</w:t>
            </w:r>
          </w:p>
        </w:tc>
        <w:tc>
          <w:tcPr>
            <w:tcW w:type="dxa" w:w="1984"/>
          </w:tcPr>
          <w:p>
            <w:r>
              <w:rPr>
                <w:b/>
                <w:sz w:val="18"/>
              </w:rPr>
              <w:t>Unit or format</w:t>
            </w:r>
          </w:p>
        </w:tc>
        <w:tc>
          <w:tcPr>
            <w:tcW w:type="dxa" w:w="4252"/>
          </w:tcPr>
          <w:p>
            <w:r>
              <w:rPr>
                <w:b/>
                <w:sz w:val="18"/>
              </w:rPr>
              <w:t>Entry</w:t>
            </w:r>
          </w:p>
        </w:tc>
      </w:tr>
      <w:tr>
        <w:trPr>
          <w:trHeight w:val="567"/>
        </w:trPr>
        <w:tc>
          <w:tcPr>
            <w:tcW w:type="dxa" w:w="3402"/>
          </w:tcPr>
          <w:p>
            <w:r>
              <w:rPr>
                <w:sz w:val="18"/>
              </w:rPr>
              <w:t>5.2 Approved by (name)</w:t>
            </w:r>
          </w:p>
        </w:tc>
        <w:tc>
          <w:tcPr>
            <w:tcW w:type="dxa" w:w="1984"/>
          </w:tcPr>
          <w:p>
            <w:r>
              <w:rPr>
                <w:sz w:val="18"/>
              </w:rPr>
              <w:t>Text</w:t>
            </w:r>
          </w:p>
        </w:tc>
        <w:tc>
          <w:tcPr>
            <w:tcW w:type="dxa" w:w="4252"/>
          </w:tcPr>
          <w:p>
            <w:r>
              <w:rPr>
                <w:sz w:val="18"/>
              </w:rPr>
            </w:r>
          </w:p>
        </w:tc>
      </w:tr>
      <w:tr>
        <w:trPr>
          <w:trHeight w:val="567"/>
        </w:trPr>
        <w:tc>
          <w:tcPr>
            <w:tcW w:type="dxa" w:w="3402"/>
          </w:tcPr>
          <w:p>
            <w:r>
              <w:rPr>
                <w:sz w:val="18"/>
              </w:rPr>
              <w:t>5.3 Role (outside production by default)</w:t>
            </w:r>
          </w:p>
        </w:tc>
        <w:tc>
          <w:tcPr>
            <w:tcW w:type="dxa" w:w="1984"/>
          </w:tcPr>
          <w:p>
            <w:r>
              <w:rPr>
                <w:sz w:val="18"/>
              </w:rPr>
              <w:t>Text</w:t>
            </w:r>
          </w:p>
        </w:tc>
        <w:tc>
          <w:tcPr>
            <w:tcW w:type="dxa" w:w="4252"/>
          </w:tcPr>
          <w:p>
            <w:r>
              <w:rPr>
                <w:sz w:val="18"/>
              </w:rPr>
            </w:r>
          </w:p>
        </w:tc>
      </w:tr>
      <w:tr>
        <w:trPr>
          <w:trHeight w:val="567"/>
        </w:trPr>
        <w:tc>
          <w:tcPr>
            <w:tcW w:type="dxa" w:w="3402"/>
          </w:tcPr>
          <w:p>
            <w:r>
              <w:rPr>
                <w:sz w:val="18"/>
              </w:rPr>
              <w:t>5.4 Date</w:t>
            </w:r>
          </w:p>
        </w:tc>
        <w:tc>
          <w:tcPr>
            <w:tcW w:type="dxa" w:w="1984"/>
          </w:tcPr>
          <w:p>
            <w:r>
              <w:rPr>
                <w:sz w:val="18"/>
              </w:rPr>
              <w:t>YYYY-MM-DD</w:t>
            </w:r>
          </w:p>
        </w:tc>
        <w:tc>
          <w:tcPr>
            <w:tcW w:type="dxa" w:w="4252"/>
          </w:tcPr>
          <w:p>
            <w:r>
              <w:rPr>
                <w:sz w:val="18"/>
              </w:rPr>
            </w:r>
          </w:p>
        </w:tc>
      </w:tr>
      <w:tr>
        <w:trPr>
          <w:trHeight w:val="567"/>
        </w:trPr>
        <w:tc>
          <w:tcPr>
            <w:tcW w:type="dxa" w:w="3402"/>
          </w:tcPr>
          <w:p>
            <w:r>
              <w:rPr>
                <w:sz w:val="18"/>
              </w:rPr>
              <w:t>5.5 Signature</w:t>
            </w:r>
          </w:p>
        </w:tc>
        <w:tc>
          <w:tcPr>
            <w:tcW w:type="dxa" w:w="1984"/>
          </w:tcPr>
          <w:p>
            <w:r>
              <w:rPr>
                <w:sz w:val="18"/>
              </w:rPr>
            </w:r>
          </w:p>
        </w:tc>
        <w:tc>
          <w:tcPr>
            <w:tcW w:type="dxa" w:w="4252"/>
          </w:tcPr>
          <w:p>
            <w:r>
              <w:rPr>
                <w:sz w:val="18"/>
              </w:rPr>
            </w:r>
          </w:p>
        </w:tc>
      </w:tr>
    </w:tbl>
    <w:p/>
    <w:p>
      <w:r>
        <w:t>Checks before signing:</w:t>
      </w:r>
    </w:p>
    <w:p>
      <w:r>
        <w:t>[ ] Lot number matches the batch record and the packing list</w:t>
      </w:r>
    </w:p>
    <w:p>
      <w:r>
        <w:t>[ ] Product name and grade match the order and the TDS</w:t>
      </w:r>
    </w:p>
    <w:p>
      <w:r>
        <w:t>[ ] Every test on the specification revision in 4.1 has a result</w:t>
      </w:r>
    </w:p>
    <w:p>
      <w:r>
        <w:t>[ ] Every result has a method with edition and a unit matching its limit</w:t>
      </w:r>
    </w:p>
    <w:p>
      <w:r>
        <w:t>[ ] Conformance column follows the rule in 4.3</w:t>
      </w:r>
    </w:p>
    <w:p>
      <w:r>
        <w:t>[ ] Statement in 5.1 agrees with the conformance column</w:t>
      </w:r>
    </w:p>
    <w:p>
      <w:r>
        <w:br w:type="page"/>
      </w:r>
    </w:p>
    <w:p>
      <w:pPr>
        <w:pStyle w:val="Heading2"/>
      </w:pPr>
      <w:r>
        <w:t>Illustrative example (invented values, not a real case)</w:t>
      </w:r>
    </w:p>
    <w:p>
      <w:r>
        <w:t>A hydraulic fluid lot. All names, numbers, dates and limits below are illustrative and are not limits for any product.</w:t>
      </w:r>
    </w:p>
    <w:tbl>
      <w:tblPr>
        <w:tblStyle w:val="TableGrid"/>
        <w:tblW w:type="auto" w:w="0"/>
        <w:tblLook w:firstColumn="1" w:firstRow="1" w:lastColumn="0" w:lastRow="0" w:noHBand="0" w:noVBand="1" w:val="04A0"/>
      </w:tblPr>
      <w:tblGrid>
        <w:gridCol w:w="4819"/>
        <w:gridCol w:w="4819"/>
      </w:tblGrid>
      <w:tr>
        <w:tc>
          <w:tcPr>
            <w:tcW w:type="dxa" w:w="3118"/>
          </w:tcPr>
          <w:p>
            <w:r>
              <w:rPr>
                <w:b/>
                <w:sz w:val="18"/>
              </w:rPr>
              <w:t>Field</w:t>
            </w:r>
          </w:p>
        </w:tc>
        <w:tc>
          <w:tcPr>
            <w:tcW w:type="dxa" w:w="6520"/>
          </w:tcPr>
          <w:p>
            <w:r>
              <w:rPr>
                <w:b/>
                <w:sz w:val="18"/>
              </w:rPr>
              <w:t>Illustrative entry</w:t>
            </w:r>
          </w:p>
        </w:tc>
      </w:tr>
      <w:tr>
        <w:tc>
          <w:tcPr>
            <w:tcW w:type="dxa" w:w="3118"/>
          </w:tcPr>
          <w:p>
            <w:r>
              <w:rPr>
                <w:sz w:val="18"/>
              </w:rPr>
              <w:t>1.1 Certificate number</w:t>
            </w:r>
          </w:p>
        </w:tc>
        <w:tc>
          <w:tcPr>
            <w:tcW w:type="dxa" w:w="6520"/>
          </w:tcPr>
          <w:p>
            <w:r>
              <w:rPr>
                <w:sz w:val="18"/>
              </w:rPr>
              <w:t>CoA-2026-0412</w:t>
            </w:r>
          </w:p>
        </w:tc>
      </w:tr>
      <w:tr>
        <w:tc>
          <w:tcPr>
            <w:tcW w:type="dxa" w:w="3118"/>
          </w:tcPr>
          <w:p>
            <w:r>
              <w:rPr>
                <w:sz w:val="18"/>
              </w:rPr>
              <w:t>1.3 Issue date</w:t>
            </w:r>
          </w:p>
        </w:tc>
        <w:tc>
          <w:tcPr>
            <w:tcW w:type="dxa" w:w="6520"/>
          </w:tcPr>
          <w:p>
            <w:r>
              <w:rPr>
                <w:sz w:val="18"/>
              </w:rPr>
              <w:t>2026-10-08</w:t>
            </w:r>
          </w:p>
        </w:tc>
      </w:tr>
      <w:tr>
        <w:tc>
          <w:tcPr>
            <w:tcW w:type="dxa" w:w="3118"/>
          </w:tcPr>
          <w:p>
            <w:r>
              <w:rPr>
                <w:sz w:val="18"/>
              </w:rPr>
              <w:t>2.1 Product name and grade</w:t>
            </w:r>
          </w:p>
        </w:tc>
        <w:tc>
          <w:tcPr>
            <w:tcW w:type="dxa" w:w="6520"/>
          </w:tcPr>
          <w:p>
            <w:r>
              <w:rPr>
                <w:sz w:val="18"/>
              </w:rPr>
              <w:t>Hydraulic fluid, ISO VG 46</w:t>
            </w:r>
          </w:p>
        </w:tc>
      </w:tr>
      <w:tr>
        <w:tc>
          <w:tcPr>
            <w:tcW w:type="dxa" w:w="3118"/>
          </w:tcPr>
          <w:p>
            <w:r>
              <w:rPr>
                <w:sz w:val="18"/>
              </w:rPr>
              <w:t>2.2 Product code</w:t>
            </w:r>
          </w:p>
        </w:tc>
        <w:tc>
          <w:tcPr>
            <w:tcW w:type="dxa" w:w="6520"/>
          </w:tcPr>
          <w:p>
            <w:r>
              <w:rPr>
                <w:sz w:val="18"/>
              </w:rPr>
              <w:t>HF46</w:t>
            </w:r>
          </w:p>
        </w:tc>
      </w:tr>
      <w:tr>
        <w:tc>
          <w:tcPr>
            <w:tcW w:type="dxa" w:w="3118"/>
          </w:tcPr>
          <w:p>
            <w:r>
              <w:rPr>
                <w:sz w:val="18"/>
              </w:rPr>
              <w:t>2.3 Lot number</w:t>
            </w:r>
          </w:p>
        </w:tc>
        <w:tc>
          <w:tcPr>
            <w:tcW w:type="dxa" w:w="6520"/>
          </w:tcPr>
          <w:p>
            <w:r>
              <w:rPr>
                <w:sz w:val="18"/>
              </w:rPr>
              <w:t>26-1192</w:t>
            </w:r>
          </w:p>
        </w:tc>
      </w:tr>
      <w:tr>
        <w:tc>
          <w:tcPr>
            <w:tcW w:type="dxa" w:w="3118"/>
          </w:tcPr>
          <w:p>
            <w:r>
              <w:rPr>
                <w:sz w:val="18"/>
              </w:rPr>
              <w:t>2.4 and 2.5 Dates</w:t>
            </w:r>
          </w:p>
        </w:tc>
        <w:tc>
          <w:tcPr>
            <w:tcW w:type="dxa" w:w="6520"/>
          </w:tcPr>
          <w:p>
            <w:r>
              <w:rPr>
                <w:sz w:val="18"/>
              </w:rPr>
              <w:t>Manufactured 2026-09-30; retest 2028-09-30</w:t>
            </w:r>
          </w:p>
        </w:tc>
      </w:tr>
      <w:tr>
        <w:tc>
          <w:tcPr>
            <w:tcW w:type="dxa" w:w="3118"/>
          </w:tcPr>
          <w:p>
            <w:r>
              <w:rPr>
                <w:sz w:val="18"/>
              </w:rPr>
              <w:t>2.6 Quantity and packaging</w:t>
            </w:r>
          </w:p>
        </w:tc>
        <w:tc>
          <w:tcPr>
            <w:tcW w:type="dxa" w:w="6520"/>
          </w:tcPr>
          <w:p>
            <w:r>
              <w:rPr>
                <w:sz w:val="18"/>
              </w:rPr>
              <w:t>16,000 kg in 80 drums</w:t>
            </w:r>
          </w:p>
        </w:tc>
      </w:tr>
      <w:tr>
        <w:tc>
          <w:tcPr>
            <w:tcW w:type="dxa" w:w="3118"/>
          </w:tcPr>
          <w:p>
            <w:r>
              <w:rPr>
                <w:sz w:val="18"/>
              </w:rPr>
              <w:t>3.2 Purchase order</w:t>
            </w:r>
          </w:p>
        </w:tc>
        <w:tc>
          <w:tcPr>
            <w:tcW w:type="dxa" w:w="6520"/>
          </w:tcPr>
          <w:p>
            <w:r>
              <w:rPr>
                <w:sz w:val="18"/>
              </w:rPr>
              <w:t>PO 4500123 line 2</w:t>
            </w:r>
          </w:p>
        </w:tc>
      </w:tr>
      <w:tr>
        <w:tc>
          <w:tcPr>
            <w:tcW w:type="dxa" w:w="3118"/>
          </w:tcPr>
          <w:p>
            <w:r>
              <w:rPr>
                <w:sz w:val="18"/>
              </w:rPr>
              <w:t>4.1 Specification</w:t>
            </w:r>
          </w:p>
        </w:tc>
        <w:tc>
          <w:tcPr>
            <w:tcW w:type="dxa" w:w="6520"/>
          </w:tcPr>
          <w:p>
            <w:r>
              <w:rPr>
                <w:sz w:val="18"/>
              </w:rPr>
              <w:t>Customer specification QS-12 revision C</w:t>
            </w:r>
          </w:p>
        </w:tc>
      </w:tr>
      <w:tr>
        <w:tc>
          <w:tcPr>
            <w:tcW w:type="dxa" w:w="3118"/>
          </w:tcPr>
          <w:p>
            <w:r>
              <w:rPr>
                <w:sz w:val="18"/>
              </w:rPr>
              <w:t>4.3 Comparison rule</w:t>
            </w:r>
          </w:p>
        </w:tc>
        <w:tc>
          <w:tcPr>
            <w:tcW w:type="dxa" w:w="6520"/>
          </w:tcPr>
          <w:p>
            <w:r>
              <w:rPr>
                <w:sz w:val="18"/>
              </w:rPr>
              <w:t>Rounding method</w:t>
            </w:r>
          </w:p>
        </w:tc>
      </w:tr>
    </w:tbl>
    <w:p/>
    <w:tbl>
      <w:tblPr>
        <w:tblStyle w:val="TableGrid"/>
        <w:tblW w:type="auto" w:w="0"/>
        <w:tblLook w:firstColumn="1" w:firstRow="1" w:lastColumn="0" w:lastRow="0" w:noHBand="0" w:noVBand="1" w:val="04A0"/>
      </w:tblPr>
      <w:tblGrid>
        <w:gridCol w:w="1606"/>
        <w:gridCol w:w="1606"/>
        <w:gridCol w:w="1606"/>
        <w:gridCol w:w="1606"/>
        <w:gridCol w:w="1606"/>
        <w:gridCol w:w="1606"/>
      </w:tblGrid>
      <w:tr>
        <w:tc>
          <w:tcPr>
            <w:tcW w:type="dxa" w:w="2041"/>
          </w:tcPr>
          <w:p>
            <w:r>
              <w:rPr>
                <w:b/>
                <w:sz w:val="18"/>
              </w:rPr>
              <w:t>Test</w:t>
            </w:r>
          </w:p>
        </w:tc>
        <w:tc>
          <w:tcPr>
            <w:tcW w:type="dxa" w:w="1701"/>
          </w:tcPr>
          <w:p>
            <w:r>
              <w:rPr>
                <w:b/>
                <w:sz w:val="18"/>
              </w:rPr>
              <w:t>Method</w:t>
            </w:r>
          </w:p>
        </w:tc>
        <w:tc>
          <w:tcPr>
            <w:tcW w:type="dxa" w:w="1134"/>
          </w:tcPr>
          <w:p>
            <w:r>
              <w:rPr>
                <w:b/>
                <w:sz w:val="18"/>
              </w:rPr>
              <w:t>Unit</w:t>
            </w:r>
          </w:p>
        </w:tc>
        <w:tc>
          <w:tcPr>
            <w:tcW w:type="dxa" w:w="1587"/>
          </w:tcPr>
          <w:p>
            <w:r>
              <w:rPr>
                <w:b/>
                <w:sz w:val="18"/>
              </w:rPr>
              <w:t>Limits</w:t>
            </w:r>
          </w:p>
        </w:tc>
        <w:tc>
          <w:tcPr>
            <w:tcW w:type="dxa" w:w="1587"/>
          </w:tcPr>
          <w:p>
            <w:r>
              <w:rPr>
                <w:b/>
                <w:sz w:val="18"/>
              </w:rPr>
              <w:t>Result</w:t>
            </w:r>
          </w:p>
        </w:tc>
        <w:tc>
          <w:tcPr>
            <w:tcW w:type="dxa" w:w="1587"/>
          </w:tcPr>
          <w:p>
            <w:r>
              <w:rPr>
                <w:b/>
                <w:sz w:val="18"/>
              </w:rPr>
              <w:t>Conforms</w:t>
            </w:r>
          </w:p>
        </w:tc>
      </w:tr>
      <w:tr>
        <w:tc>
          <w:tcPr>
            <w:tcW w:type="dxa" w:w="2041"/>
          </w:tcPr>
          <w:p>
            <w:r>
              <w:rPr>
                <w:sz w:val="18"/>
              </w:rPr>
              <w:t>Kinematic viscosity at 40 C</w:t>
            </w:r>
          </w:p>
        </w:tc>
        <w:tc>
          <w:tcPr>
            <w:tcW w:type="dxa" w:w="1701"/>
          </w:tcPr>
          <w:p>
            <w:r>
              <w:rPr>
                <w:sz w:val="18"/>
              </w:rPr>
              <w:t>ASTM D445-26</w:t>
            </w:r>
          </w:p>
        </w:tc>
        <w:tc>
          <w:tcPr>
            <w:tcW w:type="dxa" w:w="1134"/>
          </w:tcPr>
          <w:p>
            <w:r>
              <w:rPr>
                <w:sz w:val="18"/>
              </w:rPr>
              <w:t>mm2/s</w:t>
            </w:r>
          </w:p>
        </w:tc>
        <w:tc>
          <w:tcPr>
            <w:tcW w:type="dxa" w:w="1587"/>
          </w:tcPr>
          <w:p>
            <w:r>
              <w:rPr>
                <w:sz w:val="18"/>
              </w:rPr>
              <w:t>43.0 to 49.0</w:t>
            </w:r>
          </w:p>
        </w:tc>
        <w:tc>
          <w:tcPr>
            <w:tcW w:type="dxa" w:w="1587"/>
          </w:tcPr>
          <w:p>
            <w:r>
              <w:rPr>
                <w:sz w:val="18"/>
              </w:rPr>
              <w:t>46.1</w:t>
            </w:r>
          </w:p>
        </w:tc>
        <w:tc>
          <w:tcPr>
            <w:tcW w:type="dxa" w:w="1587"/>
          </w:tcPr>
          <w:p>
            <w:r>
              <w:rPr>
                <w:sz w:val="18"/>
              </w:rPr>
              <w:t>Y</w:t>
            </w:r>
          </w:p>
        </w:tc>
      </w:tr>
      <w:tr>
        <w:tc>
          <w:tcPr>
            <w:tcW w:type="dxa" w:w="2041"/>
          </w:tcPr>
          <w:p>
            <w:r>
              <w:rPr>
                <w:sz w:val="18"/>
              </w:rPr>
              <w:t>Water content</w:t>
            </w:r>
          </w:p>
        </w:tc>
        <w:tc>
          <w:tcPr>
            <w:tcW w:type="dxa" w:w="1701"/>
          </w:tcPr>
          <w:p>
            <w:r>
              <w:rPr>
                <w:sz w:val="18"/>
              </w:rPr>
              <w:t>ASTM D6304-25</w:t>
            </w:r>
          </w:p>
        </w:tc>
        <w:tc>
          <w:tcPr>
            <w:tcW w:type="dxa" w:w="1134"/>
          </w:tcPr>
          <w:p>
            <w:r>
              <w:rPr>
                <w:sz w:val="18"/>
              </w:rPr>
              <w:t>%</w:t>
            </w:r>
          </w:p>
        </w:tc>
        <w:tc>
          <w:tcPr>
            <w:tcW w:type="dxa" w:w="1587"/>
          </w:tcPr>
          <w:p>
            <w:r>
              <w:rPr>
                <w:sz w:val="18"/>
              </w:rPr>
              <w:t>0.05 max</w:t>
            </w:r>
          </w:p>
        </w:tc>
        <w:tc>
          <w:tcPr>
            <w:tcW w:type="dxa" w:w="1587"/>
          </w:tcPr>
          <w:p>
            <w:r>
              <w:rPr>
                <w:sz w:val="18"/>
              </w:rPr>
              <w:t>0.03</w:t>
            </w:r>
          </w:p>
        </w:tc>
        <w:tc>
          <w:tcPr>
            <w:tcW w:type="dxa" w:w="1587"/>
          </w:tcPr>
          <w:p>
            <w:r>
              <w:rPr>
                <w:sz w:val="18"/>
              </w:rPr>
              <w:t>Y</w:t>
            </w:r>
          </w:p>
        </w:tc>
      </w:tr>
      <w:tr>
        <w:tc>
          <w:tcPr>
            <w:tcW w:type="dxa" w:w="2041"/>
          </w:tcPr>
          <w:p>
            <w:r>
              <w:rPr>
                <w:sz w:val="18"/>
              </w:rPr>
              <w:t>Acid number</w:t>
            </w:r>
          </w:p>
        </w:tc>
        <w:tc>
          <w:tcPr>
            <w:tcW w:type="dxa" w:w="1701"/>
          </w:tcPr>
          <w:p>
            <w:r>
              <w:rPr>
                <w:sz w:val="18"/>
              </w:rPr>
              <w:t>ASTM D664-24</w:t>
            </w:r>
          </w:p>
        </w:tc>
        <w:tc>
          <w:tcPr>
            <w:tcW w:type="dxa" w:w="1134"/>
          </w:tcPr>
          <w:p>
            <w:r>
              <w:rPr>
                <w:sz w:val="18"/>
              </w:rPr>
              <w:t>mg KOH/g</w:t>
            </w:r>
          </w:p>
        </w:tc>
        <w:tc>
          <w:tcPr>
            <w:tcW w:type="dxa" w:w="1587"/>
          </w:tcPr>
          <w:p>
            <w:r>
              <w:rPr>
                <w:sz w:val="18"/>
              </w:rPr>
              <w:t>0.10 max</w:t>
            </w:r>
          </w:p>
        </w:tc>
        <w:tc>
          <w:tcPr>
            <w:tcW w:type="dxa" w:w="1587"/>
          </w:tcPr>
          <w:p>
            <w:r>
              <w:rPr>
                <w:sz w:val="18"/>
              </w:rPr>
              <w:t>0.12</w:t>
            </w:r>
          </w:p>
        </w:tc>
        <w:tc>
          <w:tcPr>
            <w:tcW w:type="dxa" w:w="1587"/>
          </w:tcPr>
          <w:p>
            <w:r>
              <w:rPr>
                <w:sz w:val="18"/>
              </w:rPr>
              <w:t>N</w:t>
            </w:r>
          </w:p>
        </w:tc>
      </w:tr>
      <w:tr>
        <w:tc>
          <w:tcPr>
            <w:tcW w:type="dxa" w:w="2041"/>
          </w:tcPr>
          <w:p>
            <w:r>
              <w:rPr>
                <w:sz w:val="18"/>
              </w:rPr>
              <w:t>Appearance</w:t>
            </w:r>
          </w:p>
        </w:tc>
        <w:tc>
          <w:tcPr>
            <w:tcW w:type="dxa" w:w="1701"/>
          </w:tcPr>
          <w:p>
            <w:r>
              <w:rPr>
                <w:sz w:val="18"/>
              </w:rPr>
              <w:t>Visual</w:t>
            </w:r>
          </w:p>
        </w:tc>
        <w:tc>
          <w:tcPr>
            <w:tcW w:type="dxa" w:w="1134"/>
          </w:tcPr>
          <w:p>
            <w:r>
              <w:rPr>
                <w:sz w:val="18"/>
              </w:rPr>
            </w:r>
          </w:p>
        </w:tc>
        <w:tc>
          <w:tcPr>
            <w:tcW w:type="dxa" w:w="1587"/>
          </w:tcPr>
          <w:p>
            <w:r>
              <w:rPr>
                <w:sz w:val="18"/>
              </w:rPr>
              <w:t>Clear and bright</w:t>
            </w:r>
          </w:p>
        </w:tc>
        <w:tc>
          <w:tcPr>
            <w:tcW w:type="dxa" w:w="1587"/>
          </w:tcPr>
          <w:p>
            <w:r>
              <w:rPr>
                <w:sz w:val="18"/>
              </w:rPr>
              <w:t>Clear and bright</w:t>
            </w:r>
          </w:p>
        </w:tc>
        <w:tc>
          <w:tcPr>
            <w:tcW w:type="dxa" w:w="1587"/>
          </w:tcPr>
          <w:p>
            <w:r>
              <w:rPr>
                <w:sz w:val="18"/>
              </w:rPr>
              <w:t>Y</w:t>
            </w:r>
          </w:p>
        </w:tc>
      </w:tr>
    </w:tbl>
    <w:p/>
    <w:p>
      <w:r>
        <w:t>5.1 Statement (illustrative): Lot 26-1192 does not conform to customer specification QS-12 revision C: acid number 0.12 mg KOH/g against 0.10 mg KOH/g maximum. All other tests conform.</w:t>
      </w:r>
    </w:p>
    <w:sectPr w:rsidR="00FC693F" w:rsidRPr="0006063C" w:rsidSect="00034616">
      <w:footerReference w:type="default" r:id="rId9"/>
      <w:pgSz w:w="11906" w:h="16838"/>
      <w:pgMar w:top="1134" w:right="1134" w:bottom="2154" w:left="1134" w:header="720" w:footer="10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Template from www.lubinpla.com/post/certificate-of-analysis-template-industrial-chemical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